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791C6" w14:textId="5BA59868" w:rsidR="005C14F1" w:rsidRPr="00C259AC" w:rsidRDefault="005C14F1" w:rsidP="00934587">
      <w:pPr>
        <w:rPr>
          <w:color w:val="3399FF"/>
        </w:rPr>
      </w:pPr>
    </w:p>
    <w:p w14:paraId="7AD4B926" w14:textId="4DCFF22C" w:rsidR="0044467F" w:rsidRDefault="0044467F" w:rsidP="00934587">
      <w:pPr>
        <w:rPr>
          <w:color w:val="3399FF"/>
          <w:lang w:val="kk-KZ"/>
        </w:rPr>
      </w:pPr>
    </w:p>
    <w:p w14:paraId="3D8A5621" w14:textId="7F170926" w:rsidR="0044467F" w:rsidRDefault="0044467F" w:rsidP="00934587">
      <w:pPr>
        <w:rPr>
          <w:color w:val="3399FF"/>
          <w:lang w:val="kk-KZ"/>
        </w:rPr>
      </w:pPr>
    </w:p>
    <w:p w14:paraId="31C6FCDA" w14:textId="39DF0F63" w:rsidR="0044467F" w:rsidRDefault="0044467F" w:rsidP="00934587">
      <w:pPr>
        <w:rPr>
          <w:color w:val="3399FF"/>
          <w:lang w:val="kk-KZ"/>
        </w:rPr>
      </w:pPr>
    </w:p>
    <w:p w14:paraId="3D5E1AC9" w14:textId="368E737A" w:rsidR="0044467F" w:rsidRDefault="0044467F" w:rsidP="00934587">
      <w:pPr>
        <w:rPr>
          <w:color w:val="3399FF"/>
          <w:lang w:val="kk-KZ"/>
        </w:rPr>
      </w:pPr>
    </w:p>
    <w:p w14:paraId="11F0E9D6" w14:textId="62477A67" w:rsidR="0044467F" w:rsidRPr="000C788A" w:rsidRDefault="0044467F" w:rsidP="00934587">
      <w:pPr>
        <w:rPr>
          <w:color w:val="3399FF"/>
        </w:rPr>
      </w:pPr>
    </w:p>
    <w:p w14:paraId="6B2F9C14" w14:textId="1C83A33A" w:rsidR="0044467F" w:rsidRPr="000C788A" w:rsidRDefault="0044467F" w:rsidP="00934587">
      <w:pPr>
        <w:rPr>
          <w:color w:val="3399FF"/>
        </w:rPr>
      </w:pPr>
    </w:p>
    <w:p w14:paraId="0119BA92" w14:textId="531725FD" w:rsidR="0044467F" w:rsidRPr="000C788A" w:rsidRDefault="0044467F" w:rsidP="00934587">
      <w:pPr>
        <w:rPr>
          <w:color w:val="3399FF"/>
        </w:rPr>
      </w:pPr>
    </w:p>
    <w:p w14:paraId="6525B6F8" w14:textId="72E9424D" w:rsidR="0044467F" w:rsidRPr="000C788A" w:rsidRDefault="0044467F" w:rsidP="00934587">
      <w:pPr>
        <w:rPr>
          <w:color w:val="3399FF"/>
        </w:rPr>
      </w:pPr>
    </w:p>
    <w:p w14:paraId="7407B4AD" w14:textId="66AB4EE0" w:rsidR="0044467F" w:rsidRPr="000C788A" w:rsidRDefault="0044467F" w:rsidP="00934587">
      <w:pPr>
        <w:rPr>
          <w:color w:val="3399FF"/>
        </w:rPr>
      </w:pPr>
    </w:p>
    <w:p w14:paraId="54FDD54B" w14:textId="77777777" w:rsidR="0044467F" w:rsidRPr="000C788A" w:rsidRDefault="0044467F" w:rsidP="00934587"/>
    <w:p w14:paraId="19E5E53F" w14:textId="14E30D5F" w:rsidR="00F51FC7" w:rsidRPr="000C788A" w:rsidRDefault="00F51FC7" w:rsidP="00F51FC7">
      <w:pPr>
        <w:rPr>
          <w:color w:val="000000" w:themeColor="text1"/>
          <w:sz w:val="28"/>
          <w:szCs w:val="28"/>
        </w:rPr>
      </w:pPr>
    </w:p>
    <w:p w14:paraId="6584A58A" w14:textId="77777777" w:rsidR="008311BB" w:rsidRPr="000C788A" w:rsidRDefault="008311BB" w:rsidP="00F51FC7">
      <w:pPr>
        <w:rPr>
          <w:color w:val="000000" w:themeColor="text1"/>
          <w:sz w:val="28"/>
          <w:szCs w:val="28"/>
        </w:rPr>
      </w:pPr>
    </w:p>
    <w:p w14:paraId="23986D1E" w14:textId="77777777" w:rsidR="00F51FC7" w:rsidRPr="000C788A" w:rsidRDefault="00F51FC7" w:rsidP="00F51FC7">
      <w:pPr>
        <w:jc w:val="center"/>
        <w:rPr>
          <w:b/>
          <w:color w:val="000000" w:themeColor="text1"/>
          <w:sz w:val="28"/>
          <w:szCs w:val="28"/>
        </w:rPr>
      </w:pPr>
      <w:r w:rsidRPr="000C788A">
        <w:rPr>
          <w:b/>
          <w:color w:val="000000" w:themeColor="text1"/>
          <w:sz w:val="28"/>
          <w:szCs w:val="28"/>
        </w:rPr>
        <w:t xml:space="preserve">О внесении изменений и дополнений в приказ Министра национальной экономики Республики Казахстан от 6 января 2015 года № 4 </w:t>
      </w:r>
      <w:r w:rsidRPr="000C788A">
        <w:rPr>
          <w:b/>
          <w:color w:val="000000" w:themeColor="text1"/>
          <w:sz w:val="28"/>
          <w:szCs w:val="28"/>
        </w:rPr>
        <w:br/>
        <w:t>«</w:t>
      </w:r>
      <w:r w:rsidRPr="000C788A">
        <w:rPr>
          <w:b/>
          <w:color w:val="000000" w:themeColor="text1"/>
          <w:sz w:val="28"/>
        </w:rPr>
        <w:t>Об утверждении форм уведомлений и Правил приема уведомлений государственными органами, а также об определении государственных органов, осуществляющих прием уведомлений</w:t>
      </w:r>
      <w:r w:rsidRPr="000C788A">
        <w:rPr>
          <w:b/>
          <w:color w:val="000000" w:themeColor="text1"/>
          <w:sz w:val="28"/>
          <w:szCs w:val="28"/>
        </w:rPr>
        <w:t>»</w:t>
      </w:r>
    </w:p>
    <w:p w14:paraId="299ED976" w14:textId="77777777" w:rsidR="00F51FC7" w:rsidRPr="000C788A" w:rsidRDefault="00F51FC7" w:rsidP="00F51FC7">
      <w:pPr>
        <w:ind w:firstLine="709"/>
        <w:jc w:val="center"/>
        <w:rPr>
          <w:b/>
          <w:color w:val="000000" w:themeColor="text1"/>
          <w:sz w:val="28"/>
          <w:szCs w:val="28"/>
        </w:rPr>
      </w:pPr>
    </w:p>
    <w:p w14:paraId="4E095B3C" w14:textId="77777777" w:rsidR="00F51FC7" w:rsidRPr="000C788A" w:rsidRDefault="00F51FC7" w:rsidP="00F51FC7">
      <w:pPr>
        <w:ind w:firstLine="709"/>
        <w:jc w:val="center"/>
        <w:rPr>
          <w:b/>
          <w:color w:val="000000" w:themeColor="text1"/>
          <w:sz w:val="28"/>
          <w:szCs w:val="28"/>
        </w:rPr>
      </w:pPr>
    </w:p>
    <w:p w14:paraId="57FDDEB1" w14:textId="77777777" w:rsidR="00F51FC7" w:rsidRPr="000C788A" w:rsidRDefault="00F51FC7" w:rsidP="00F51FC7">
      <w:pPr>
        <w:ind w:firstLine="709"/>
        <w:jc w:val="both"/>
        <w:rPr>
          <w:color w:val="000000" w:themeColor="text1"/>
          <w:sz w:val="28"/>
          <w:szCs w:val="28"/>
        </w:rPr>
      </w:pPr>
      <w:r w:rsidRPr="000C788A">
        <w:rPr>
          <w:b/>
          <w:color w:val="000000" w:themeColor="text1"/>
          <w:sz w:val="28"/>
          <w:szCs w:val="28"/>
        </w:rPr>
        <w:t>ПРИКАЗЫВАЮ:</w:t>
      </w:r>
    </w:p>
    <w:p w14:paraId="41551A98" w14:textId="77777777" w:rsidR="00F51FC7" w:rsidRPr="000C788A" w:rsidRDefault="00F51FC7" w:rsidP="006063A0">
      <w:pPr>
        <w:ind w:firstLine="709"/>
        <w:jc w:val="both"/>
        <w:rPr>
          <w:color w:val="000000" w:themeColor="text1"/>
          <w:sz w:val="28"/>
          <w:szCs w:val="28"/>
        </w:rPr>
      </w:pPr>
      <w:r w:rsidRPr="000C788A">
        <w:rPr>
          <w:color w:val="000000" w:themeColor="text1"/>
          <w:sz w:val="28"/>
          <w:szCs w:val="28"/>
        </w:rPr>
        <w:t xml:space="preserve">1. Внести в приказ Министра национальной экономики Республики Казахстан от 6 января 2015 года № 4 «Об утверждении форм уведомлений </w:t>
      </w:r>
      <w:r w:rsidRPr="000C788A">
        <w:rPr>
          <w:color w:val="000000" w:themeColor="text1"/>
          <w:sz w:val="28"/>
          <w:szCs w:val="28"/>
        </w:rPr>
        <w:br/>
        <w:t xml:space="preserve">и Правил приема уведомлений государственными органами, а также </w:t>
      </w:r>
      <w:r w:rsidRPr="000C788A">
        <w:rPr>
          <w:color w:val="000000" w:themeColor="text1"/>
          <w:sz w:val="28"/>
          <w:szCs w:val="28"/>
        </w:rPr>
        <w:br/>
        <w:t xml:space="preserve">об определении государственных органов, осуществляющих прием уведомлений» </w:t>
      </w:r>
      <w:r w:rsidRPr="000C788A">
        <w:rPr>
          <w:bCs/>
          <w:color w:val="000000" w:themeColor="text1"/>
          <w:sz w:val="28"/>
          <w:szCs w:val="28"/>
        </w:rPr>
        <w:t>(зарегистрирован</w:t>
      </w:r>
      <w:r w:rsidRPr="000C788A">
        <w:rPr>
          <w:color w:val="000000" w:themeColor="text1"/>
          <w:sz w:val="28"/>
          <w:szCs w:val="28"/>
        </w:rPr>
        <w:t xml:space="preserve"> в Реестре государственной регистрации нормативных правовых актов </w:t>
      </w:r>
      <w:r w:rsidRPr="000C788A">
        <w:rPr>
          <w:bCs/>
          <w:color w:val="000000" w:themeColor="text1"/>
          <w:sz w:val="28"/>
          <w:szCs w:val="28"/>
        </w:rPr>
        <w:t xml:space="preserve">за № 10194) </w:t>
      </w:r>
      <w:r w:rsidRPr="000C788A">
        <w:rPr>
          <w:color w:val="000000" w:themeColor="text1"/>
          <w:sz w:val="28"/>
          <w:szCs w:val="28"/>
        </w:rPr>
        <w:t>следующие изменения и дополнения:</w:t>
      </w:r>
    </w:p>
    <w:p w14:paraId="78EA2171" w14:textId="15AF8A87" w:rsidR="00F51FC7" w:rsidRPr="000C788A" w:rsidRDefault="00F51FC7" w:rsidP="006063A0">
      <w:pPr>
        <w:ind w:firstLine="709"/>
        <w:jc w:val="both"/>
        <w:rPr>
          <w:color w:val="000000" w:themeColor="text1"/>
          <w:sz w:val="28"/>
          <w:szCs w:val="28"/>
        </w:rPr>
      </w:pPr>
      <w:r w:rsidRPr="000C788A">
        <w:rPr>
          <w:color w:val="000000" w:themeColor="text1"/>
          <w:sz w:val="28"/>
          <w:szCs w:val="28"/>
        </w:rPr>
        <w:t>пункт 1 дополнить подпунктом 2-</w:t>
      </w:r>
      <w:r w:rsidR="0006050D" w:rsidRPr="000C788A">
        <w:rPr>
          <w:color w:val="000000" w:themeColor="text1"/>
          <w:sz w:val="28"/>
          <w:szCs w:val="28"/>
        </w:rPr>
        <w:t>2</w:t>
      </w:r>
      <w:r w:rsidRPr="000C788A">
        <w:rPr>
          <w:color w:val="000000" w:themeColor="text1"/>
          <w:sz w:val="28"/>
          <w:szCs w:val="28"/>
        </w:rPr>
        <w:t>) следующего содержания:</w:t>
      </w:r>
    </w:p>
    <w:p w14:paraId="4911DF4A" w14:textId="02C7355E" w:rsidR="00F51FC7" w:rsidRPr="000C788A" w:rsidRDefault="00F51FC7" w:rsidP="006063A0">
      <w:pPr>
        <w:ind w:firstLine="709"/>
        <w:jc w:val="both"/>
        <w:rPr>
          <w:color w:val="000000" w:themeColor="text1"/>
          <w:sz w:val="28"/>
          <w:szCs w:val="28"/>
        </w:rPr>
      </w:pPr>
      <w:r w:rsidRPr="000C788A">
        <w:rPr>
          <w:color w:val="000000" w:themeColor="text1"/>
          <w:sz w:val="28"/>
          <w:szCs w:val="28"/>
        </w:rPr>
        <w:t>«2-</w:t>
      </w:r>
      <w:r w:rsidR="0006050D" w:rsidRPr="000C788A">
        <w:rPr>
          <w:color w:val="000000" w:themeColor="text1"/>
          <w:sz w:val="28"/>
          <w:szCs w:val="28"/>
        </w:rPr>
        <w:t>2</w:t>
      </w:r>
      <w:r w:rsidRPr="000C788A">
        <w:rPr>
          <w:color w:val="000000" w:themeColor="text1"/>
          <w:sz w:val="28"/>
          <w:szCs w:val="28"/>
        </w:rPr>
        <w:t>) форм</w:t>
      </w:r>
      <w:r w:rsidR="00BE4A8B">
        <w:rPr>
          <w:color w:val="000000" w:themeColor="text1"/>
          <w:sz w:val="28"/>
          <w:szCs w:val="28"/>
          <w:lang w:val="kk-KZ"/>
        </w:rPr>
        <w:t xml:space="preserve">а </w:t>
      </w:r>
      <w:proofErr w:type="spellStart"/>
      <w:r w:rsidR="0006050D" w:rsidRPr="000C788A">
        <w:rPr>
          <w:color w:val="000000" w:themeColor="text1"/>
          <w:sz w:val="28"/>
          <w:szCs w:val="28"/>
        </w:rPr>
        <w:t>уведомлени</w:t>
      </w:r>
      <w:proofErr w:type="spellEnd"/>
      <w:r w:rsidR="00BE4A8B">
        <w:rPr>
          <w:color w:val="000000" w:themeColor="text1"/>
          <w:sz w:val="28"/>
          <w:szCs w:val="28"/>
          <w:lang w:val="kk-KZ"/>
        </w:rPr>
        <w:t>я</w:t>
      </w:r>
      <w:r w:rsidR="0006050D" w:rsidRPr="000C788A">
        <w:rPr>
          <w:color w:val="000000" w:themeColor="text1"/>
          <w:sz w:val="28"/>
          <w:szCs w:val="28"/>
        </w:rPr>
        <w:t xml:space="preserve"> о начале или прекращении деятельности по управлению объектом кондоминиума </w:t>
      </w:r>
      <w:r w:rsidRPr="000C788A">
        <w:rPr>
          <w:color w:val="000000" w:themeColor="text1"/>
          <w:sz w:val="28"/>
          <w:szCs w:val="28"/>
        </w:rPr>
        <w:t>согласно приложению 2-</w:t>
      </w:r>
      <w:r w:rsidR="0006050D" w:rsidRPr="000C788A">
        <w:rPr>
          <w:color w:val="000000" w:themeColor="text1"/>
          <w:sz w:val="28"/>
          <w:szCs w:val="28"/>
        </w:rPr>
        <w:t>2</w:t>
      </w:r>
      <w:r w:rsidRPr="000C788A">
        <w:rPr>
          <w:color w:val="000000" w:themeColor="text1"/>
          <w:sz w:val="28"/>
          <w:szCs w:val="28"/>
        </w:rPr>
        <w:t xml:space="preserve"> к настоящему приказу;»;</w:t>
      </w:r>
    </w:p>
    <w:p w14:paraId="5AB02082" w14:textId="56F74507" w:rsidR="006828BB" w:rsidRPr="000C788A" w:rsidRDefault="006063A0" w:rsidP="006063A0">
      <w:pPr>
        <w:ind w:firstLine="709"/>
        <w:jc w:val="both"/>
        <w:rPr>
          <w:color w:val="000000" w:themeColor="text1"/>
          <w:sz w:val="28"/>
          <w:szCs w:val="28"/>
        </w:rPr>
      </w:pPr>
      <w:r w:rsidRPr="000C788A">
        <w:rPr>
          <w:color w:val="000000" w:themeColor="text1"/>
          <w:sz w:val="28"/>
          <w:szCs w:val="28"/>
        </w:rPr>
        <w:t xml:space="preserve">в </w:t>
      </w:r>
      <w:r w:rsidR="00F51FC7" w:rsidRPr="000C788A">
        <w:rPr>
          <w:color w:val="000000" w:themeColor="text1"/>
          <w:sz w:val="28"/>
          <w:szCs w:val="28"/>
        </w:rPr>
        <w:t>Правила</w:t>
      </w:r>
      <w:r w:rsidRPr="000C788A">
        <w:rPr>
          <w:color w:val="000000" w:themeColor="text1"/>
          <w:sz w:val="28"/>
          <w:szCs w:val="28"/>
        </w:rPr>
        <w:t>х</w:t>
      </w:r>
      <w:r w:rsidR="00F51FC7" w:rsidRPr="000C788A">
        <w:rPr>
          <w:color w:val="000000" w:themeColor="text1"/>
          <w:sz w:val="28"/>
          <w:szCs w:val="28"/>
        </w:rPr>
        <w:t xml:space="preserve"> приема уведомлений государственными органами, </w:t>
      </w:r>
      <w:r w:rsidR="00F51FC7" w:rsidRPr="000C788A">
        <w:rPr>
          <w:sz w:val="28"/>
          <w:szCs w:val="28"/>
        </w:rPr>
        <w:t>утвержденны</w:t>
      </w:r>
      <w:r w:rsidRPr="000C788A">
        <w:rPr>
          <w:sz w:val="28"/>
          <w:szCs w:val="28"/>
        </w:rPr>
        <w:t>х</w:t>
      </w:r>
      <w:r w:rsidR="00F51FC7" w:rsidRPr="000C788A">
        <w:rPr>
          <w:sz w:val="28"/>
          <w:szCs w:val="28"/>
        </w:rPr>
        <w:t xml:space="preserve"> </w:t>
      </w:r>
      <w:r w:rsidR="00F51FC7" w:rsidRPr="000C788A">
        <w:rPr>
          <w:color w:val="000000" w:themeColor="text1"/>
          <w:sz w:val="28"/>
          <w:szCs w:val="28"/>
        </w:rPr>
        <w:t>указанным приказом</w:t>
      </w:r>
      <w:r w:rsidR="001E1CCF">
        <w:rPr>
          <w:color w:val="000000" w:themeColor="text1"/>
          <w:sz w:val="28"/>
          <w:szCs w:val="28"/>
        </w:rPr>
        <w:t>:</w:t>
      </w:r>
      <w:r w:rsidR="00F51FC7" w:rsidRPr="000C788A">
        <w:rPr>
          <w:color w:val="000000" w:themeColor="text1"/>
          <w:sz w:val="28"/>
          <w:szCs w:val="28"/>
        </w:rPr>
        <w:t xml:space="preserve"> </w:t>
      </w:r>
    </w:p>
    <w:p w14:paraId="30C4730B" w14:textId="6A676D0B" w:rsidR="00D3628A" w:rsidRPr="000C788A" w:rsidRDefault="00FE260C" w:rsidP="00D3628A">
      <w:pPr>
        <w:ind w:firstLine="709"/>
        <w:jc w:val="both"/>
        <w:rPr>
          <w:color w:val="000000" w:themeColor="text1"/>
          <w:sz w:val="28"/>
          <w:szCs w:val="28"/>
        </w:rPr>
      </w:pPr>
      <w:r w:rsidRPr="000C788A">
        <w:rPr>
          <w:color w:val="000000" w:themeColor="text1"/>
          <w:sz w:val="28"/>
          <w:szCs w:val="28"/>
        </w:rPr>
        <w:t>форм</w:t>
      </w:r>
      <w:r w:rsidR="00BE4A8B">
        <w:rPr>
          <w:color w:val="000000" w:themeColor="text1"/>
          <w:sz w:val="28"/>
          <w:szCs w:val="28"/>
          <w:lang w:val="kk-KZ"/>
        </w:rPr>
        <w:t>а</w:t>
      </w:r>
      <w:bookmarkStart w:id="0" w:name="_GoBack"/>
      <w:bookmarkEnd w:id="0"/>
      <w:r w:rsidRPr="000C788A">
        <w:rPr>
          <w:color w:val="000000" w:themeColor="text1"/>
          <w:sz w:val="28"/>
          <w:szCs w:val="28"/>
        </w:rPr>
        <w:t xml:space="preserve"> </w:t>
      </w:r>
      <w:r w:rsidR="00D3628A">
        <w:rPr>
          <w:color w:val="000000" w:themeColor="text1"/>
          <w:sz w:val="28"/>
          <w:szCs w:val="28"/>
        </w:rPr>
        <w:t>у</w:t>
      </w:r>
      <w:r w:rsidRPr="000C788A">
        <w:rPr>
          <w:color w:val="000000" w:themeColor="text1"/>
          <w:sz w:val="28"/>
          <w:szCs w:val="28"/>
        </w:rPr>
        <w:t>ведомления о начале или прекращении осуществления деятельности или определенных действий, утвержденно</w:t>
      </w:r>
      <w:r w:rsidR="006063A0" w:rsidRPr="000C788A">
        <w:rPr>
          <w:color w:val="000000" w:themeColor="text1"/>
          <w:sz w:val="28"/>
          <w:szCs w:val="28"/>
        </w:rPr>
        <w:t>м</w:t>
      </w:r>
      <w:r w:rsidRPr="000C788A">
        <w:rPr>
          <w:color w:val="000000" w:themeColor="text1"/>
          <w:sz w:val="28"/>
          <w:szCs w:val="28"/>
        </w:rPr>
        <w:t xml:space="preserve"> указанным приказом</w:t>
      </w:r>
    </w:p>
    <w:p w14:paraId="3328F72E" w14:textId="33AE5125" w:rsidR="00FE260C" w:rsidRDefault="00FE260C" w:rsidP="00D3628A">
      <w:pPr>
        <w:jc w:val="both"/>
        <w:rPr>
          <w:color w:val="000000" w:themeColor="text1"/>
          <w:sz w:val="28"/>
          <w:szCs w:val="28"/>
        </w:rPr>
      </w:pPr>
      <w:r w:rsidRPr="000C788A">
        <w:rPr>
          <w:color w:val="000000" w:themeColor="text1"/>
          <w:sz w:val="28"/>
          <w:szCs w:val="28"/>
        </w:rPr>
        <w:t xml:space="preserve">изложить в </w:t>
      </w:r>
      <w:r w:rsidR="00D3628A">
        <w:rPr>
          <w:color w:val="000000" w:themeColor="text1"/>
          <w:sz w:val="28"/>
          <w:szCs w:val="28"/>
        </w:rPr>
        <w:t xml:space="preserve">новой </w:t>
      </w:r>
      <w:r w:rsidRPr="000C788A">
        <w:rPr>
          <w:color w:val="000000" w:themeColor="text1"/>
          <w:sz w:val="28"/>
          <w:szCs w:val="28"/>
        </w:rPr>
        <w:t>редакции</w:t>
      </w:r>
      <w:r w:rsidR="00D3628A">
        <w:rPr>
          <w:color w:val="000000" w:themeColor="text1"/>
          <w:sz w:val="28"/>
          <w:szCs w:val="28"/>
        </w:rPr>
        <w:t xml:space="preserve"> согласно приложению </w:t>
      </w:r>
      <w:r w:rsidR="001E1CCF">
        <w:rPr>
          <w:color w:val="000000" w:themeColor="text1"/>
          <w:sz w:val="28"/>
          <w:szCs w:val="28"/>
        </w:rPr>
        <w:t>1</w:t>
      </w:r>
      <w:r w:rsidR="00D3628A">
        <w:rPr>
          <w:color w:val="000000" w:themeColor="text1"/>
          <w:sz w:val="28"/>
          <w:szCs w:val="28"/>
        </w:rPr>
        <w:t xml:space="preserve"> </w:t>
      </w:r>
      <w:r w:rsidR="00D3628A" w:rsidRPr="000C788A">
        <w:rPr>
          <w:color w:val="000000" w:themeColor="text1"/>
          <w:sz w:val="28"/>
          <w:szCs w:val="28"/>
        </w:rPr>
        <w:t>к настоящему приказу</w:t>
      </w:r>
      <w:r w:rsidR="001E1CCF">
        <w:rPr>
          <w:color w:val="000000" w:themeColor="text1"/>
          <w:sz w:val="28"/>
          <w:szCs w:val="28"/>
        </w:rPr>
        <w:t>;</w:t>
      </w:r>
    </w:p>
    <w:p w14:paraId="16E2C511" w14:textId="5D7DC7B6" w:rsidR="001E1CCF" w:rsidRDefault="001E1CCF" w:rsidP="00D3628A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    </w:t>
      </w:r>
      <w:r w:rsidRPr="001E1CCF">
        <w:rPr>
          <w:color w:val="000000" w:themeColor="text1"/>
          <w:sz w:val="28"/>
          <w:szCs w:val="28"/>
        </w:rPr>
        <w:t xml:space="preserve">дополнить приложением 2-2 согласно приложению </w:t>
      </w:r>
      <w:r>
        <w:rPr>
          <w:color w:val="000000" w:themeColor="text1"/>
          <w:sz w:val="28"/>
          <w:szCs w:val="28"/>
        </w:rPr>
        <w:t>2</w:t>
      </w:r>
      <w:r w:rsidRPr="001E1CCF">
        <w:rPr>
          <w:color w:val="000000" w:themeColor="text1"/>
          <w:sz w:val="28"/>
          <w:szCs w:val="28"/>
        </w:rPr>
        <w:t xml:space="preserve"> к настоящему приказу</w:t>
      </w:r>
      <w:r>
        <w:rPr>
          <w:color w:val="000000" w:themeColor="text1"/>
          <w:sz w:val="28"/>
          <w:szCs w:val="28"/>
        </w:rPr>
        <w:t>.</w:t>
      </w:r>
    </w:p>
    <w:p w14:paraId="08CFB72C" w14:textId="5E949622" w:rsidR="0006050D" w:rsidRPr="000C788A" w:rsidRDefault="0006050D" w:rsidP="006063A0">
      <w:pPr>
        <w:ind w:firstLine="709"/>
        <w:jc w:val="both"/>
        <w:rPr>
          <w:sz w:val="28"/>
        </w:rPr>
      </w:pPr>
      <w:r w:rsidRPr="000C788A">
        <w:rPr>
          <w:sz w:val="28"/>
        </w:rPr>
        <w:t>в Перечне государственных органов, осуществляющих прием уведомлений, утвержденн</w:t>
      </w:r>
      <w:r w:rsidR="006063A0" w:rsidRPr="000C788A">
        <w:rPr>
          <w:sz w:val="28"/>
        </w:rPr>
        <w:t>ом</w:t>
      </w:r>
      <w:r w:rsidRPr="000C788A">
        <w:rPr>
          <w:sz w:val="28"/>
        </w:rPr>
        <w:t xml:space="preserve"> указанным приказом:</w:t>
      </w:r>
    </w:p>
    <w:p w14:paraId="397E6BB6" w14:textId="004A7034" w:rsidR="001C0A32" w:rsidRPr="000C788A" w:rsidRDefault="00B110CC" w:rsidP="006063A0">
      <w:pPr>
        <w:ind w:firstLine="709"/>
        <w:jc w:val="both"/>
        <w:rPr>
          <w:sz w:val="28"/>
        </w:rPr>
      </w:pPr>
      <w:r w:rsidRPr="000C788A">
        <w:rPr>
          <w:sz w:val="28"/>
        </w:rPr>
        <w:t>строку</w:t>
      </w:r>
      <w:r w:rsidR="001C0A32" w:rsidRPr="000C788A">
        <w:rPr>
          <w:sz w:val="28"/>
        </w:rPr>
        <w:t xml:space="preserve"> 6 </w:t>
      </w:r>
      <w:r w:rsidR="00B7350D" w:rsidRPr="000C788A">
        <w:rPr>
          <w:sz w:val="28"/>
        </w:rPr>
        <w:t xml:space="preserve">изложить </w:t>
      </w:r>
      <w:r w:rsidR="001C0A32" w:rsidRPr="000C788A">
        <w:rPr>
          <w:sz w:val="28"/>
        </w:rPr>
        <w:t>в новой редакции:</w:t>
      </w:r>
    </w:p>
    <w:p w14:paraId="6963B67A" w14:textId="333CF063" w:rsidR="001C0A32" w:rsidRPr="000C788A" w:rsidRDefault="001C0A32" w:rsidP="006063A0">
      <w:pPr>
        <w:jc w:val="both"/>
        <w:rPr>
          <w:sz w:val="28"/>
        </w:rPr>
      </w:pPr>
      <w:r w:rsidRPr="000C788A">
        <w:rPr>
          <w:sz w:val="28"/>
        </w:rPr>
        <w:t>«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7"/>
        <w:gridCol w:w="2355"/>
        <w:gridCol w:w="3500"/>
        <w:gridCol w:w="2945"/>
      </w:tblGrid>
      <w:tr w:rsidR="001C0A32" w:rsidRPr="000C788A" w14:paraId="41ADE324" w14:textId="77777777" w:rsidTr="00211DE0">
        <w:trPr>
          <w:trHeight w:val="311"/>
        </w:trPr>
        <w:tc>
          <w:tcPr>
            <w:tcW w:w="846" w:type="dxa"/>
          </w:tcPr>
          <w:p w14:paraId="068BA7D1" w14:textId="06E8F091" w:rsidR="001C0A32" w:rsidRPr="000C788A" w:rsidRDefault="001C0A32" w:rsidP="006063A0">
            <w:pPr>
              <w:jc w:val="both"/>
              <w:rPr>
                <w:sz w:val="28"/>
              </w:rPr>
            </w:pPr>
            <w:r w:rsidRPr="000C788A">
              <w:rPr>
                <w:sz w:val="28"/>
              </w:rPr>
              <w:t>6</w:t>
            </w:r>
          </w:p>
        </w:tc>
        <w:tc>
          <w:tcPr>
            <w:tcW w:w="2268" w:type="dxa"/>
          </w:tcPr>
          <w:p w14:paraId="36B1A3AA" w14:textId="1AE54D54" w:rsidR="001C0A32" w:rsidRPr="000C788A" w:rsidRDefault="001C0A32" w:rsidP="006063A0">
            <w:pPr>
              <w:jc w:val="both"/>
              <w:rPr>
                <w:sz w:val="28"/>
              </w:rPr>
            </w:pPr>
            <w:r w:rsidRPr="000C788A"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  <w:t xml:space="preserve">Министерство промышленности и строительства </w:t>
            </w:r>
            <w:r w:rsidRPr="000C788A"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  <w:lastRenderedPageBreak/>
              <w:t>Республики Казахстан</w:t>
            </w:r>
          </w:p>
        </w:tc>
        <w:tc>
          <w:tcPr>
            <w:tcW w:w="3544" w:type="dxa"/>
          </w:tcPr>
          <w:p w14:paraId="57E08713" w14:textId="0EBEE016" w:rsidR="001C0A32" w:rsidRPr="000C788A" w:rsidRDefault="001C0A32" w:rsidP="006063A0">
            <w:pPr>
              <w:jc w:val="both"/>
              <w:rPr>
                <w:sz w:val="28"/>
              </w:rPr>
            </w:pPr>
            <w:r w:rsidRPr="000C788A"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  <w:lastRenderedPageBreak/>
              <w:t>Министерство промышленности и строительства Республики Казахстан</w:t>
            </w:r>
          </w:p>
        </w:tc>
        <w:tc>
          <w:tcPr>
            <w:tcW w:w="2969" w:type="dxa"/>
          </w:tcPr>
          <w:p w14:paraId="5BAAC755" w14:textId="7259BF2F" w:rsidR="001C0A32" w:rsidRPr="000C788A" w:rsidRDefault="001C0A32" w:rsidP="006063A0">
            <w:pPr>
              <w:jc w:val="both"/>
              <w:rPr>
                <w:sz w:val="28"/>
              </w:rPr>
            </w:pPr>
            <w:r w:rsidRPr="000C788A">
              <w:rPr>
                <w:sz w:val="28"/>
              </w:rPr>
              <w:t xml:space="preserve">Уведомление о начале или прекращении деятельности по ввозу на территорию </w:t>
            </w:r>
            <w:r w:rsidRPr="000C788A">
              <w:rPr>
                <w:sz w:val="28"/>
              </w:rPr>
              <w:lastRenderedPageBreak/>
              <w:t>Республики Казахстан</w:t>
            </w:r>
            <w:r w:rsidR="00B7350D" w:rsidRPr="000C788A">
              <w:rPr>
                <w:sz w:val="28"/>
              </w:rPr>
              <w:t xml:space="preserve"> и вывозу с территории Республики Казахстан</w:t>
            </w:r>
            <w:r w:rsidRPr="000C788A">
              <w:rPr>
                <w:sz w:val="28"/>
              </w:rPr>
              <w:t xml:space="preserve"> афф</w:t>
            </w:r>
            <w:r w:rsidR="00CF5C8E" w:rsidRPr="000C788A">
              <w:rPr>
                <w:sz w:val="28"/>
              </w:rPr>
              <w:t>инированных драгоценных металлов, драгоценных металлов, драгоценных камней, ювелирных</w:t>
            </w:r>
            <w:r w:rsidR="00B7350D" w:rsidRPr="000C788A">
              <w:rPr>
                <w:sz w:val="28"/>
              </w:rPr>
              <w:t xml:space="preserve"> и других изделий из драгоценных металлов и драгоценных камней, сырьевых товаров, содержащих драгоценные металлы</w:t>
            </w:r>
          </w:p>
        </w:tc>
      </w:tr>
    </w:tbl>
    <w:p w14:paraId="18CA2EFB" w14:textId="20DEAD12" w:rsidR="001C0A32" w:rsidRPr="000C788A" w:rsidRDefault="00AE2886" w:rsidP="006063A0">
      <w:pPr>
        <w:jc w:val="both"/>
        <w:rPr>
          <w:sz w:val="28"/>
        </w:rPr>
      </w:pPr>
      <w:r w:rsidRPr="000C788A">
        <w:rPr>
          <w:sz w:val="28"/>
        </w:rPr>
        <w:lastRenderedPageBreak/>
        <w:t xml:space="preserve">                                                                                                                                      </w:t>
      </w:r>
      <w:r w:rsidR="00B7350D" w:rsidRPr="000C788A">
        <w:rPr>
          <w:sz w:val="28"/>
        </w:rPr>
        <w:t>»;</w:t>
      </w:r>
    </w:p>
    <w:p w14:paraId="23B2DAB1" w14:textId="2D0F9FE4" w:rsidR="0006050D" w:rsidRPr="000C788A" w:rsidRDefault="0006050D" w:rsidP="006063A0">
      <w:pPr>
        <w:ind w:firstLine="709"/>
        <w:jc w:val="both"/>
        <w:rPr>
          <w:sz w:val="28"/>
        </w:rPr>
      </w:pPr>
      <w:r w:rsidRPr="000C788A">
        <w:rPr>
          <w:sz w:val="28"/>
        </w:rPr>
        <w:t xml:space="preserve">дополнить строкой, порядковый номер </w:t>
      </w:r>
      <w:r w:rsidR="00B7702C" w:rsidRPr="000C788A">
        <w:rPr>
          <w:sz w:val="28"/>
        </w:rPr>
        <w:t>6</w:t>
      </w:r>
      <w:r w:rsidRPr="000C788A">
        <w:rPr>
          <w:sz w:val="28"/>
        </w:rPr>
        <w:t>-1 в следующей редакции:</w:t>
      </w:r>
    </w:p>
    <w:p w14:paraId="663FFF6C" w14:textId="3E4E80EB" w:rsidR="00211800" w:rsidRPr="000C788A" w:rsidRDefault="00211800" w:rsidP="006063A0">
      <w:pPr>
        <w:jc w:val="both"/>
        <w:rPr>
          <w:sz w:val="28"/>
        </w:rPr>
      </w:pPr>
      <w:r w:rsidRPr="000C788A">
        <w:rPr>
          <w:sz w:val="28"/>
        </w:rPr>
        <w:t>«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32"/>
        <w:gridCol w:w="2355"/>
        <w:gridCol w:w="3504"/>
        <w:gridCol w:w="2936"/>
      </w:tblGrid>
      <w:tr w:rsidR="00B7702C" w:rsidRPr="000C788A" w14:paraId="3EFF1341" w14:textId="77777777" w:rsidTr="00B7702C">
        <w:trPr>
          <w:trHeight w:val="311"/>
        </w:trPr>
        <w:tc>
          <w:tcPr>
            <w:tcW w:w="832" w:type="dxa"/>
          </w:tcPr>
          <w:p w14:paraId="1A6F573D" w14:textId="77777777" w:rsidR="00B7702C" w:rsidRPr="000C788A" w:rsidRDefault="00B7702C" w:rsidP="006063A0">
            <w:pPr>
              <w:jc w:val="both"/>
              <w:rPr>
                <w:sz w:val="28"/>
              </w:rPr>
            </w:pPr>
            <w:r w:rsidRPr="000C788A">
              <w:rPr>
                <w:sz w:val="28"/>
              </w:rPr>
              <w:t>6-1</w:t>
            </w:r>
          </w:p>
        </w:tc>
        <w:tc>
          <w:tcPr>
            <w:tcW w:w="2355" w:type="dxa"/>
          </w:tcPr>
          <w:p w14:paraId="3C727F60" w14:textId="77777777" w:rsidR="00B7702C" w:rsidRPr="000C788A" w:rsidRDefault="00B7702C" w:rsidP="006063A0">
            <w:pPr>
              <w:jc w:val="both"/>
              <w:rPr>
                <w:sz w:val="28"/>
                <w:szCs w:val="28"/>
              </w:rPr>
            </w:pPr>
            <w:r w:rsidRPr="000C788A"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  <w:t>Министерство промышленности и строительства Республики Казахстан</w:t>
            </w:r>
          </w:p>
        </w:tc>
        <w:tc>
          <w:tcPr>
            <w:tcW w:w="3504" w:type="dxa"/>
          </w:tcPr>
          <w:p w14:paraId="0F8D52E8" w14:textId="77777777" w:rsidR="00B7702C" w:rsidRPr="000C788A" w:rsidRDefault="00B7702C" w:rsidP="006063A0">
            <w:pPr>
              <w:jc w:val="both"/>
              <w:rPr>
                <w:sz w:val="28"/>
                <w:szCs w:val="28"/>
              </w:rPr>
            </w:pPr>
            <w:r w:rsidRPr="000C788A"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  <w:t>Министерство промышленности и строительства Республики Казахстан</w:t>
            </w:r>
          </w:p>
        </w:tc>
        <w:tc>
          <w:tcPr>
            <w:tcW w:w="2936" w:type="dxa"/>
          </w:tcPr>
          <w:p w14:paraId="3BB23745" w14:textId="77777777" w:rsidR="00B7702C" w:rsidRPr="000C788A" w:rsidRDefault="00B7702C" w:rsidP="006063A0">
            <w:pPr>
              <w:jc w:val="both"/>
              <w:rPr>
                <w:sz w:val="28"/>
              </w:rPr>
            </w:pPr>
            <w:r w:rsidRPr="000C788A">
              <w:rPr>
                <w:sz w:val="28"/>
              </w:rPr>
              <w:t>Уведомление о начале или прекращении деятельности по управлению объектом кондоминиума</w:t>
            </w:r>
          </w:p>
        </w:tc>
      </w:tr>
    </w:tbl>
    <w:p w14:paraId="102EB888" w14:textId="5040A244" w:rsidR="00B7702C" w:rsidRPr="000C788A" w:rsidRDefault="00AE2886" w:rsidP="006063A0">
      <w:pPr>
        <w:jc w:val="both"/>
        <w:rPr>
          <w:sz w:val="28"/>
        </w:rPr>
      </w:pPr>
      <w:r w:rsidRPr="000C788A">
        <w:rPr>
          <w:sz w:val="28"/>
        </w:rPr>
        <w:t xml:space="preserve">                                                                                                                                      </w:t>
      </w:r>
      <w:r w:rsidR="00B7702C" w:rsidRPr="000C788A">
        <w:rPr>
          <w:sz w:val="28"/>
        </w:rPr>
        <w:t>»;</w:t>
      </w:r>
    </w:p>
    <w:p w14:paraId="53594B44" w14:textId="5CB0D0AB" w:rsidR="00B7702C" w:rsidRPr="000C788A" w:rsidRDefault="00B7702C" w:rsidP="006063A0">
      <w:pPr>
        <w:ind w:firstLine="708"/>
        <w:jc w:val="both"/>
        <w:rPr>
          <w:sz w:val="28"/>
        </w:rPr>
      </w:pPr>
      <w:r w:rsidRPr="000C788A">
        <w:rPr>
          <w:sz w:val="28"/>
        </w:rPr>
        <w:t>дополнить строкой, порядковый номер 18-1 в следующей редакции:</w:t>
      </w:r>
    </w:p>
    <w:p w14:paraId="13FA332D" w14:textId="77777777" w:rsidR="00AE2886" w:rsidRPr="000C788A" w:rsidRDefault="00AE2886" w:rsidP="006063A0">
      <w:pPr>
        <w:jc w:val="both"/>
        <w:rPr>
          <w:sz w:val="28"/>
        </w:rPr>
      </w:pPr>
    </w:p>
    <w:p w14:paraId="6650B6C5" w14:textId="139D48B0" w:rsidR="00B7702C" w:rsidRPr="000C788A" w:rsidRDefault="00B7702C" w:rsidP="006063A0">
      <w:pPr>
        <w:jc w:val="both"/>
        <w:rPr>
          <w:sz w:val="28"/>
        </w:rPr>
      </w:pPr>
      <w:r w:rsidRPr="000C788A">
        <w:rPr>
          <w:sz w:val="28"/>
        </w:rPr>
        <w:t>«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46"/>
        <w:gridCol w:w="2268"/>
        <w:gridCol w:w="3544"/>
        <w:gridCol w:w="2969"/>
      </w:tblGrid>
      <w:tr w:rsidR="00211800" w:rsidRPr="000C788A" w14:paraId="3A5C8037" w14:textId="77777777" w:rsidTr="00D918D8">
        <w:trPr>
          <w:trHeight w:val="311"/>
        </w:trPr>
        <w:tc>
          <w:tcPr>
            <w:tcW w:w="846" w:type="dxa"/>
          </w:tcPr>
          <w:p w14:paraId="75D7CE5D" w14:textId="20CF4384" w:rsidR="00211800" w:rsidRPr="000C788A" w:rsidRDefault="00B7702C" w:rsidP="006063A0">
            <w:pPr>
              <w:jc w:val="both"/>
              <w:rPr>
                <w:sz w:val="28"/>
              </w:rPr>
            </w:pPr>
            <w:r w:rsidRPr="000C788A">
              <w:rPr>
                <w:sz w:val="28"/>
              </w:rPr>
              <w:t>18</w:t>
            </w:r>
            <w:r w:rsidR="00211800" w:rsidRPr="000C788A">
              <w:rPr>
                <w:sz w:val="28"/>
              </w:rPr>
              <w:t>-1</w:t>
            </w:r>
          </w:p>
        </w:tc>
        <w:tc>
          <w:tcPr>
            <w:tcW w:w="2268" w:type="dxa"/>
          </w:tcPr>
          <w:p w14:paraId="7314B3C7" w14:textId="77777777" w:rsidR="00211800" w:rsidRPr="000C788A" w:rsidRDefault="00211800" w:rsidP="006063A0">
            <w:pPr>
              <w:jc w:val="both"/>
              <w:rPr>
                <w:sz w:val="28"/>
              </w:rPr>
            </w:pPr>
            <w:r w:rsidRPr="000C788A">
              <w:rPr>
                <w:sz w:val="28"/>
              </w:rPr>
              <w:t>Агентство по стратегическому планированию и реформам Республики Казахстан</w:t>
            </w:r>
          </w:p>
        </w:tc>
        <w:tc>
          <w:tcPr>
            <w:tcW w:w="3544" w:type="dxa"/>
          </w:tcPr>
          <w:p w14:paraId="7C41CC01" w14:textId="77777777" w:rsidR="00211800" w:rsidRPr="000C788A" w:rsidRDefault="00211800" w:rsidP="006063A0">
            <w:pPr>
              <w:jc w:val="both"/>
              <w:rPr>
                <w:sz w:val="28"/>
              </w:rPr>
            </w:pPr>
            <w:r w:rsidRPr="000C788A">
              <w:rPr>
                <w:sz w:val="28"/>
              </w:rPr>
              <w:t>Бюро национальной статистики Агентства по стратегическому планированию и реформам Республики Казахстан</w:t>
            </w:r>
          </w:p>
        </w:tc>
        <w:tc>
          <w:tcPr>
            <w:tcW w:w="2969" w:type="dxa"/>
          </w:tcPr>
          <w:p w14:paraId="033C462B" w14:textId="2D57AFA0" w:rsidR="00211800" w:rsidRPr="000C788A" w:rsidRDefault="00211800" w:rsidP="006063A0">
            <w:pPr>
              <w:jc w:val="both"/>
              <w:rPr>
                <w:sz w:val="28"/>
              </w:rPr>
            </w:pPr>
            <w:r w:rsidRPr="000C788A">
              <w:rPr>
                <w:sz w:val="28"/>
              </w:rPr>
              <w:t xml:space="preserve">Уведомление о начале или прекращении деятельности </w:t>
            </w:r>
            <w:r w:rsidR="00962DC0" w:rsidRPr="000C788A">
              <w:rPr>
                <w:sz w:val="28"/>
              </w:rPr>
              <w:t>платформы обмена и оборота продуктов цифровых данных</w:t>
            </w:r>
          </w:p>
        </w:tc>
      </w:tr>
    </w:tbl>
    <w:p w14:paraId="7C3BD3DE" w14:textId="5341672B" w:rsidR="00211800" w:rsidRPr="000C788A" w:rsidRDefault="00EE7AF2" w:rsidP="006063A0">
      <w:pPr>
        <w:jc w:val="both"/>
        <w:rPr>
          <w:sz w:val="28"/>
        </w:rPr>
      </w:pPr>
      <w:r w:rsidRPr="000C788A">
        <w:rPr>
          <w:sz w:val="28"/>
        </w:rPr>
        <w:t xml:space="preserve">                                                                                                                                      </w:t>
      </w:r>
      <w:r w:rsidR="00211800" w:rsidRPr="000C788A">
        <w:rPr>
          <w:sz w:val="28"/>
        </w:rPr>
        <w:t>»</w:t>
      </w:r>
      <w:r w:rsidR="008311BB" w:rsidRPr="000C788A">
        <w:rPr>
          <w:sz w:val="28"/>
        </w:rPr>
        <w:t>.</w:t>
      </w:r>
    </w:p>
    <w:p w14:paraId="3A59FF94" w14:textId="2E20270E" w:rsidR="00F51FC7" w:rsidRPr="000C788A" w:rsidRDefault="00F51FC7" w:rsidP="006063A0">
      <w:pPr>
        <w:ind w:firstLine="708"/>
        <w:jc w:val="both"/>
        <w:rPr>
          <w:sz w:val="28"/>
          <w:szCs w:val="24"/>
        </w:rPr>
      </w:pPr>
      <w:r w:rsidRPr="000C788A">
        <w:rPr>
          <w:sz w:val="28"/>
          <w:szCs w:val="24"/>
        </w:rPr>
        <w:t xml:space="preserve">2. Департаменту политики развития предпринимательства Министерства национальной экономики Республики Казахстан в установленном законодательством порядке обеспечить государственную регистрацию настоящего приказа в Министерстве юстиции Республики Казахстан и его размещение на интернет-ресурсе Министерства национальной экономики Республики Казахстан после дня его первого официального опубликования. </w:t>
      </w:r>
    </w:p>
    <w:p w14:paraId="29AE928E" w14:textId="77777777" w:rsidR="00F51FC7" w:rsidRPr="000C788A" w:rsidRDefault="00F51FC7" w:rsidP="006063A0">
      <w:pPr>
        <w:ind w:firstLine="709"/>
        <w:jc w:val="both"/>
        <w:rPr>
          <w:sz w:val="28"/>
          <w:szCs w:val="24"/>
        </w:rPr>
      </w:pPr>
      <w:r w:rsidRPr="000C788A">
        <w:rPr>
          <w:sz w:val="28"/>
          <w:szCs w:val="24"/>
        </w:rPr>
        <w:lastRenderedPageBreak/>
        <w:t xml:space="preserve">3. Контроль за исполнением настоящего приказа возложить </w:t>
      </w:r>
      <w:r w:rsidRPr="000C788A">
        <w:rPr>
          <w:sz w:val="28"/>
          <w:szCs w:val="24"/>
        </w:rPr>
        <w:br/>
        <w:t>на курирующего вице-министра национальной экономики Республики Казахстан.</w:t>
      </w:r>
    </w:p>
    <w:p w14:paraId="0A382D26" w14:textId="405E2269" w:rsidR="00925341" w:rsidRPr="000C788A" w:rsidRDefault="00F51FC7" w:rsidP="001321F2">
      <w:pPr>
        <w:overflowPunct/>
        <w:autoSpaceDE/>
        <w:autoSpaceDN/>
        <w:adjustRightInd/>
        <w:ind w:firstLine="709"/>
        <w:jc w:val="both"/>
        <w:rPr>
          <w:color w:val="000000" w:themeColor="text1"/>
          <w:sz w:val="28"/>
          <w:szCs w:val="28"/>
        </w:rPr>
      </w:pPr>
      <w:r w:rsidRPr="000C788A">
        <w:rPr>
          <w:color w:val="000000" w:themeColor="text1"/>
          <w:sz w:val="28"/>
          <w:szCs w:val="28"/>
        </w:rPr>
        <w:t xml:space="preserve">4. Настоящий приказ вводится </w:t>
      </w:r>
      <w:r w:rsidR="00630267" w:rsidRPr="00630267">
        <w:rPr>
          <w:color w:val="000000" w:themeColor="text1"/>
          <w:sz w:val="28"/>
          <w:szCs w:val="28"/>
        </w:rPr>
        <w:t>в действие по истечени</w:t>
      </w:r>
      <w:r w:rsidR="001321F2">
        <w:rPr>
          <w:color w:val="000000" w:themeColor="text1"/>
          <w:sz w:val="28"/>
          <w:szCs w:val="28"/>
        </w:rPr>
        <w:t>и</w:t>
      </w:r>
      <w:r w:rsidR="00630267" w:rsidRPr="00630267">
        <w:rPr>
          <w:color w:val="000000" w:themeColor="text1"/>
          <w:sz w:val="28"/>
          <w:szCs w:val="28"/>
        </w:rPr>
        <w:t xml:space="preserve"> </w:t>
      </w:r>
      <w:r w:rsidR="001321F2">
        <w:rPr>
          <w:color w:val="000000" w:themeColor="text1"/>
          <w:sz w:val="28"/>
          <w:szCs w:val="28"/>
        </w:rPr>
        <w:t>десяти</w:t>
      </w:r>
      <w:r w:rsidR="00630267" w:rsidRPr="00630267">
        <w:rPr>
          <w:color w:val="000000" w:themeColor="text1"/>
          <w:sz w:val="28"/>
          <w:szCs w:val="28"/>
        </w:rPr>
        <w:t xml:space="preserve"> календарных дней после дня его первого официального опубликования</w:t>
      </w:r>
      <w:r w:rsidR="00AE2886" w:rsidRPr="000C788A">
        <w:rPr>
          <w:color w:val="000000" w:themeColor="text1"/>
          <w:sz w:val="28"/>
          <w:szCs w:val="28"/>
        </w:rPr>
        <w:t>, за исключением</w:t>
      </w:r>
      <w:r w:rsidR="001321F2">
        <w:rPr>
          <w:color w:val="000000" w:themeColor="text1"/>
          <w:sz w:val="28"/>
          <w:szCs w:val="28"/>
        </w:rPr>
        <w:t xml:space="preserve"> </w:t>
      </w:r>
      <w:r w:rsidR="0073304A" w:rsidRPr="000C788A">
        <w:rPr>
          <w:color w:val="000000" w:themeColor="text1"/>
          <w:sz w:val="28"/>
          <w:szCs w:val="28"/>
        </w:rPr>
        <w:t>абзац</w:t>
      </w:r>
      <w:r w:rsidR="000C6F4B" w:rsidRPr="000C788A">
        <w:rPr>
          <w:color w:val="000000" w:themeColor="text1"/>
          <w:sz w:val="28"/>
          <w:szCs w:val="28"/>
        </w:rPr>
        <w:t xml:space="preserve">ев </w:t>
      </w:r>
      <w:r w:rsidR="00206201" w:rsidRPr="001E1CCF">
        <w:rPr>
          <w:color w:val="000000" w:themeColor="text1"/>
          <w:sz w:val="28"/>
          <w:szCs w:val="28"/>
        </w:rPr>
        <w:t>восьмого</w:t>
      </w:r>
      <w:r w:rsidR="000C6F4B" w:rsidRPr="001E1CCF">
        <w:rPr>
          <w:color w:val="000000" w:themeColor="text1"/>
          <w:sz w:val="28"/>
          <w:szCs w:val="28"/>
        </w:rPr>
        <w:t>,</w:t>
      </w:r>
      <w:r w:rsidR="0073304A" w:rsidRPr="001E1CCF">
        <w:rPr>
          <w:color w:val="000000" w:themeColor="text1"/>
          <w:sz w:val="28"/>
          <w:szCs w:val="28"/>
        </w:rPr>
        <w:t xml:space="preserve"> </w:t>
      </w:r>
      <w:r w:rsidR="00206201" w:rsidRPr="001E1CCF">
        <w:rPr>
          <w:color w:val="000000" w:themeColor="text1"/>
          <w:sz w:val="28"/>
          <w:szCs w:val="28"/>
        </w:rPr>
        <w:t>девятого</w:t>
      </w:r>
      <w:r w:rsidR="001321F2">
        <w:rPr>
          <w:color w:val="000000" w:themeColor="text1"/>
          <w:sz w:val="28"/>
          <w:szCs w:val="28"/>
        </w:rPr>
        <w:t xml:space="preserve"> и </w:t>
      </w:r>
      <w:r w:rsidR="001E1CCF">
        <w:rPr>
          <w:color w:val="000000" w:themeColor="text1"/>
          <w:sz w:val="28"/>
          <w:szCs w:val="28"/>
        </w:rPr>
        <w:t>десятого</w:t>
      </w:r>
      <w:r w:rsidR="001321F2">
        <w:rPr>
          <w:color w:val="000000" w:themeColor="text1"/>
          <w:sz w:val="28"/>
          <w:szCs w:val="28"/>
        </w:rPr>
        <w:t>,</w:t>
      </w:r>
      <w:r w:rsidR="0073304A" w:rsidRPr="000C788A">
        <w:rPr>
          <w:color w:val="000000" w:themeColor="text1"/>
          <w:sz w:val="28"/>
          <w:szCs w:val="28"/>
        </w:rPr>
        <w:t xml:space="preserve"> которы</w:t>
      </w:r>
      <w:r w:rsidR="000C6F4B" w:rsidRPr="000C788A">
        <w:rPr>
          <w:color w:val="000000" w:themeColor="text1"/>
          <w:sz w:val="28"/>
          <w:szCs w:val="28"/>
        </w:rPr>
        <w:t xml:space="preserve">е </w:t>
      </w:r>
      <w:r w:rsidR="00264C54" w:rsidRPr="000C788A">
        <w:rPr>
          <w:color w:val="000000" w:themeColor="text1"/>
          <w:sz w:val="28"/>
          <w:szCs w:val="28"/>
        </w:rPr>
        <w:t>ввод</w:t>
      </w:r>
      <w:r w:rsidR="000C6F4B" w:rsidRPr="000C788A">
        <w:rPr>
          <w:color w:val="000000" w:themeColor="text1"/>
          <w:sz w:val="28"/>
          <w:szCs w:val="28"/>
        </w:rPr>
        <w:t>я</w:t>
      </w:r>
      <w:r w:rsidR="00264C54" w:rsidRPr="000C788A">
        <w:rPr>
          <w:color w:val="000000" w:themeColor="text1"/>
          <w:sz w:val="28"/>
          <w:szCs w:val="28"/>
        </w:rPr>
        <w:t>тся</w:t>
      </w:r>
      <w:r w:rsidR="00925341" w:rsidRPr="000C788A">
        <w:rPr>
          <w:color w:val="000000" w:themeColor="text1"/>
          <w:sz w:val="28"/>
          <w:szCs w:val="28"/>
        </w:rPr>
        <w:t xml:space="preserve"> в действие с </w:t>
      </w:r>
      <w:r w:rsidR="00C259AC">
        <w:rPr>
          <w:color w:val="000000" w:themeColor="text1"/>
          <w:sz w:val="28"/>
          <w:szCs w:val="28"/>
        </w:rPr>
        <w:t>2</w:t>
      </w:r>
      <w:r w:rsidR="00CD4C7A" w:rsidRPr="00CD4C7A">
        <w:rPr>
          <w:color w:val="000000" w:themeColor="text1"/>
          <w:sz w:val="28"/>
          <w:szCs w:val="28"/>
        </w:rPr>
        <w:t>5</w:t>
      </w:r>
      <w:r w:rsidR="00925341" w:rsidRPr="000C788A">
        <w:rPr>
          <w:color w:val="000000" w:themeColor="text1"/>
          <w:sz w:val="28"/>
          <w:szCs w:val="28"/>
        </w:rPr>
        <w:t xml:space="preserve"> августа 2026 года</w:t>
      </w:r>
      <w:r w:rsidR="001321F2">
        <w:rPr>
          <w:color w:val="000000" w:themeColor="text1"/>
          <w:sz w:val="28"/>
          <w:szCs w:val="28"/>
        </w:rPr>
        <w:t xml:space="preserve"> и подлежит официальному опубликованию.</w:t>
      </w:r>
    </w:p>
    <w:p w14:paraId="633DE294" w14:textId="77777777" w:rsidR="008A4686" w:rsidRPr="000C788A" w:rsidRDefault="008A4686" w:rsidP="008A4686">
      <w:pPr>
        <w:overflowPunct/>
        <w:autoSpaceDE/>
        <w:autoSpaceDN/>
        <w:adjustRightInd/>
        <w:ind w:firstLine="708"/>
        <w:jc w:val="both"/>
        <w:rPr>
          <w:color w:val="000000" w:themeColor="text1"/>
          <w:sz w:val="28"/>
          <w:szCs w:val="28"/>
        </w:rPr>
      </w:pPr>
    </w:p>
    <w:p w14:paraId="0E4728AC" w14:textId="77777777" w:rsidR="00F51FC7" w:rsidRPr="000C788A" w:rsidRDefault="00F51FC7" w:rsidP="00F51FC7">
      <w:pPr>
        <w:rPr>
          <w:color w:val="000000" w:themeColor="text1"/>
          <w:sz w:val="28"/>
        </w:rPr>
      </w:pPr>
    </w:p>
    <w:p w14:paraId="4B7043ED" w14:textId="77777777" w:rsidR="0094678B" w:rsidRPr="000C788A" w:rsidRDefault="0094678B" w:rsidP="00934587"/>
    <w:tbl>
      <w:tblPr>
        <w:tblStyle w:val="a9"/>
        <w:tblW w:w="8930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38799B" w:rsidRPr="000C788A" w14:paraId="7C5BAC07" w14:textId="77777777" w:rsidTr="0038799B">
        <w:tc>
          <w:tcPr>
            <w:tcW w:w="3652" w:type="dxa"/>
            <w:hideMark/>
          </w:tcPr>
          <w:p w14:paraId="2CEAC3A0" w14:textId="77777777" w:rsidR="0038799B" w:rsidRPr="000C788A" w:rsidRDefault="0038799B">
            <w:pPr>
              <w:rPr>
                <w:b/>
                <w:sz w:val="28"/>
                <w:szCs w:val="28"/>
              </w:rPr>
            </w:pPr>
            <w:r w:rsidRPr="000C788A">
              <w:rPr>
                <w:b/>
                <w:sz w:val="28"/>
                <w:szCs w:val="28"/>
              </w:rPr>
              <w:t>Должность</w:t>
            </w:r>
          </w:p>
        </w:tc>
        <w:tc>
          <w:tcPr>
            <w:tcW w:w="2126" w:type="dxa"/>
          </w:tcPr>
          <w:p w14:paraId="455F9383" w14:textId="77777777" w:rsidR="0038799B" w:rsidRPr="000C788A" w:rsidRDefault="0038799B">
            <w:pPr>
              <w:rPr>
                <w:b/>
                <w:sz w:val="28"/>
                <w:szCs w:val="28"/>
              </w:rPr>
            </w:pPr>
          </w:p>
        </w:tc>
        <w:tc>
          <w:tcPr>
            <w:tcW w:w="3152" w:type="dxa"/>
            <w:hideMark/>
          </w:tcPr>
          <w:p w14:paraId="7EAADFE1" w14:textId="77777777" w:rsidR="0038799B" w:rsidRPr="000C788A" w:rsidRDefault="0038799B">
            <w:pPr>
              <w:rPr>
                <w:b/>
                <w:sz w:val="28"/>
                <w:szCs w:val="28"/>
              </w:rPr>
            </w:pPr>
            <w:r w:rsidRPr="000C788A">
              <w:rPr>
                <w:b/>
                <w:sz w:val="28"/>
                <w:szCs w:val="28"/>
              </w:rPr>
              <w:t>ФИО</w:t>
            </w:r>
          </w:p>
        </w:tc>
      </w:tr>
    </w:tbl>
    <w:p w14:paraId="63E37AF5" w14:textId="4CBAD214" w:rsidR="0094678B" w:rsidRPr="000C788A" w:rsidRDefault="0094678B" w:rsidP="00934587"/>
    <w:p w14:paraId="6CB47B11" w14:textId="634983D2" w:rsidR="00F51FC7" w:rsidRPr="000C788A" w:rsidRDefault="00F51FC7" w:rsidP="00934587"/>
    <w:p w14:paraId="1652F618" w14:textId="2DDB3B5F" w:rsidR="00F51FC7" w:rsidRPr="000C788A" w:rsidRDefault="00F51FC7" w:rsidP="00934587"/>
    <w:p w14:paraId="4BC42222" w14:textId="77777777" w:rsidR="00F51FC7" w:rsidRPr="000C788A" w:rsidRDefault="00F51FC7" w:rsidP="00F51FC7">
      <w:pPr>
        <w:ind w:right="4392"/>
        <w:rPr>
          <w:sz w:val="28"/>
          <w:szCs w:val="28"/>
        </w:rPr>
      </w:pPr>
      <w:r w:rsidRPr="000C788A">
        <w:rPr>
          <w:sz w:val="28"/>
          <w:szCs w:val="28"/>
        </w:rPr>
        <w:t>«СОГЛАСОВАН»</w:t>
      </w:r>
    </w:p>
    <w:p w14:paraId="3E5E5DE0" w14:textId="77777777" w:rsidR="00F51FC7" w:rsidRPr="000C788A" w:rsidRDefault="00F51FC7" w:rsidP="00F51FC7">
      <w:pPr>
        <w:ind w:right="4392"/>
        <w:rPr>
          <w:sz w:val="28"/>
          <w:szCs w:val="28"/>
        </w:rPr>
      </w:pPr>
      <w:r w:rsidRPr="000C788A">
        <w:rPr>
          <w:sz w:val="28"/>
          <w:szCs w:val="28"/>
        </w:rPr>
        <w:t>Министерство искусственного</w:t>
      </w:r>
    </w:p>
    <w:p w14:paraId="454426F4" w14:textId="77777777" w:rsidR="00F51FC7" w:rsidRPr="000C788A" w:rsidRDefault="00F51FC7" w:rsidP="00F51FC7">
      <w:pPr>
        <w:ind w:right="4392"/>
        <w:rPr>
          <w:sz w:val="28"/>
          <w:szCs w:val="28"/>
        </w:rPr>
      </w:pPr>
      <w:r w:rsidRPr="000C788A">
        <w:rPr>
          <w:sz w:val="28"/>
          <w:szCs w:val="28"/>
        </w:rPr>
        <w:t>интеллекта и цифрового развития</w:t>
      </w:r>
    </w:p>
    <w:p w14:paraId="62972A8B" w14:textId="77777777" w:rsidR="00F51FC7" w:rsidRPr="000C788A" w:rsidRDefault="00F51FC7" w:rsidP="00F51FC7">
      <w:pPr>
        <w:ind w:right="4392"/>
        <w:rPr>
          <w:sz w:val="28"/>
          <w:szCs w:val="28"/>
        </w:rPr>
      </w:pPr>
      <w:r w:rsidRPr="000C788A">
        <w:rPr>
          <w:sz w:val="28"/>
          <w:szCs w:val="28"/>
        </w:rPr>
        <w:t>Республики Казахстан</w:t>
      </w:r>
    </w:p>
    <w:p w14:paraId="7909D22A" w14:textId="4522DA2E" w:rsidR="00606ADE" w:rsidRPr="000C788A" w:rsidRDefault="00606ADE" w:rsidP="00F51FC7">
      <w:pPr>
        <w:ind w:right="4392"/>
        <w:rPr>
          <w:sz w:val="28"/>
          <w:szCs w:val="28"/>
        </w:rPr>
      </w:pPr>
    </w:p>
    <w:p w14:paraId="30012F9F" w14:textId="77777777" w:rsidR="00606ADE" w:rsidRPr="000C788A" w:rsidRDefault="00606ADE" w:rsidP="00606ADE">
      <w:pPr>
        <w:ind w:right="4392"/>
        <w:rPr>
          <w:sz w:val="28"/>
          <w:szCs w:val="28"/>
        </w:rPr>
      </w:pPr>
      <w:r w:rsidRPr="000C788A">
        <w:rPr>
          <w:sz w:val="28"/>
          <w:szCs w:val="28"/>
        </w:rPr>
        <w:t>«СОГЛАСОВАН»</w:t>
      </w:r>
    </w:p>
    <w:p w14:paraId="09D7105B" w14:textId="201814C8" w:rsidR="00606ADE" w:rsidRPr="000C788A" w:rsidRDefault="00606ADE" w:rsidP="00606ADE">
      <w:pPr>
        <w:ind w:right="4392"/>
        <w:rPr>
          <w:sz w:val="28"/>
          <w:szCs w:val="28"/>
        </w:rPr>
      </w:pPr>
      <w:r w:rsidRPr="000C788A">
        <w:rPr>
          <w:sz w:val="28"/>
          <w:szCs w:val="28"/>
        </w:rPr>
        <w:t>Министерство промышленности и</w:t>
      </w:r>
    </w:p>
    <w:p w14:paraId="1A9B22DE" w14:textId="162683F8" w:rsidR="00606ADE" w:rsidRPr="000C788A" w:rsidRDefault="00606ADE" w:rsidP="00606ADE">
      <w:pPr>
        <w:ind w:right="4392"/>
        <w:rPr>
          <w:sz w:val="28"/>
          <w:szCs w:val="28"/>
        </w:rPr>
      </w:pPr>
      <w:r w:rsidRPr="000C788A">
        <w:rPr>
          <w:sz w:val="28"/>
          <w:szCs w:val="28"/>
        </w:rPr>
        <w:t>строительства Республики Казахстан</w:t>
      </w:r>
    </w:p>
    <w:p w14:paraId="6518F5CB" w14:textId="77777777" w:rsidR="00606ADE" w:rsidRPr="000C788A" w:rsidRDefault="00606ADE" w:rsidP="00F51FC7">
      <w:pPr>
        <w:ind w:right="4392"/>
        <w:rPr>
          <w:sz w:val="28"/>
          <w:szCs w:val="28"/>
        </w:rPr>
      </w:pPr>
    </w:p>
    <w:p w14:paraId="4EDEC4C9" w14:textId="77777777" w:rsidR="00F51FC7" w:rsidRPr="000C788A" w:rsidRDefault="00F51FC7" w:rsidP="00F51FC7">
      <w:pPr>
        <w:ind w:right="4392"/>
        <w:rPr>
          <w:sz w:val="28"/>
          <w:szCs w:val="28"/>
        </w:rPr>
      </w:pPr>
    </w:p>
    <w:p w14:paraId="53302849" w14:textId="77777777" w:rsidR="00F51FC7" w:rsidRPr="000C788A" w:rsidRDefault="00F51FC7" w:rsidP="00F51FC7">
      <w:pPr>
        <w:ind w:right="4392"/>
        <w:rPr>
          <w:sz w:val="28"/>
          <w:szCs w:val="28"/>
        </w:rPr>
      </w:pPr>
      <w:r w:rsidRPr="000C788A">
        <w:rPr>
          <w:sz w:val="28"/>
          <w:szCs w:val="28"/>
        </w:rPr>
        <w:t>«СОГЛАСОВАН»</w:t>
      </w:r>
    </w:p>
    <w:p w14:paraId="664DC602" w14:textId="14BE6B01" w:rsidR="00846709" w:rsidRPr="000C788A" w:rsidRDefault="00F51FC7" w:rsidP="00F51FC7">
      <w:pPr>
        <w:ind w:right="4392"/>
        <w:rPr>
          <w:sz w:val="28"/>
          <w:szCs w:val="28"/>
        </w:rPr>
      </w:pPr>
      <w:r w:rsidRPr="000C788A">
        <w:rPr>
          <w:sz w:val="28"/>
          <w:szCs w:val="28"/>
        </w:rPr>
        <w:t>Бюро национальной статистики Агентства по стратегическому планированию и реформам Республики Казахстан</w:t>
      </w:r>
    </w:p>
    <w:sectPr w:rsidR="00846709" w:rsidRPr="000C788A" w:rsidSect="00AE2886">
      <w:headerReference w:type="even" r:id="rId7"/>
      <w:headerReference w:type="default" r:id="rId8"/>
      <w:pgSz w:w="11906" w:h="16838"/>
      <w:pgMar w:top="1418" w:right="851" w:bottom="1418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B49865" w14:textId="77777777" w:rsidR="00A72F6B" w:rsidRDefault="00A72F6B">
      <w:r>
        <w:separator/>
      </w:r>
    </w:p>
  </w:endnote>
  <w:endnote w:type="continuationSeparator" w:id="0">
    <w:p w14:paraId="6C6131FA" w14:textId="77777777" w:rsidR="00A72F6B" w:rsidRDefault="00A72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48C39B" w14:textId="77777777" w:rsidR="00A72F6B" w:rsidRDefault="00A72F6B">
      <w:r>
        <w:separator/>
      </w:r>
    </w:p>
  </w:footnote>
  <w:footnote w:type="continuationSeparator" w:id="0">
    <w:p w14:paraId="58A2A975" w14:textId="77777777" w:rsidR="00A72F6B" w:rsidRDefault="00A72F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407042" w14:textId="77777777"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14:paraId="011F8187" w14:textId="77777777"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DADC38" w14:textId="70CC42D0"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BE4A8B">
      <w:rPr>
        <w:rStyle w:val="af0"/>
        <w:noProof/>
      </w:rPr>
      <w:t>3</w:t>
    </w:r>
    <w:r>
      <w:rPr>
        <w:rStyle w:val="af0"/>
      </w:rPr>
      <w:fldChar w:fldCharType="end"/>
    </w:r>
  </w:p>
  <w:p w14:paraId="1C3F1984" w14:textId="77777777" w:rsidR="00BE78CA" w:rsidRDefault="00BE78CA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D62"/>
    <w:rsid w:val="0006050D"/>
    <w:rsid w:val="00066A87"/>
    <w:rsid w:val="00073119"/>
    <w:rsid w:val="000922AA"/>
    <w:rsid w:val="00097145"/>
    <w:rsid w:val="000A4247"/>
    <w:rsid w:val="000C6F4B"/>
    <w:rsid w:val="000C788A"/>
    <w:rsid w:val="000D4DAC"/>
    <w:rsid w:val="000F48E7"/>
    <w:rsid w:val="00110718"/>
    <w:rsid w:val="001204BA"/>
    <w:rsid w:val="001319EE"/>
    <w:rsid w:val="001321F2"/>
    <w:rsid w:val="00143292"/>
    <w:rsid w:val="001571A9"/>
    <w:rsid w:val="001763DE"/>
    <w:rsid w:val="00180094"/>
    <w:rsid w:val="001A1881"/>
    <w:rsid w:val="001B61C1"/>
    <w:rsid w:val="001C0A32"/>
    <w:rsid w:val="001C6071"/>
    <w:rsid w:val="001E1CCF"/>
    <w:rsid w:val="001F4925"/>
    <w:rsid w:val="001F64CB"/>
    <w:rsid w:val="002000F4"/>
    <w:rsid w:val="00206201"/>
    <w:rsid w:val="00211800"/>
    <w:rsid w:val="0022101F"/>
    <w:rsid w:val="0023374B"/>
    <w:rsid w:val="00251F3F"/>
    <w:rsid w:val="0026250D"/>
    <w:rsid w:val="00264C54"/>
    <w:rsid w:val="002A394A"/>
    <w:rsid w:val="002C49BE"/>
    <w:rsid w:val="00315CD9"/>
    <w:rsid w:val="00330B0F"/>
    <w:rsid w:val="0033790A"/>
    <w:rsid w:val="00364E0B"/>
    <w:rsid w:val="00384593"/>
    <w:rsid w:val="00386737"/>
    <w:rsid w:val="0038799B"/>
    <w:rsid w:val="00395499"/>
    <w:rsid w:val="003B3F81"/>
    <w:rsid w:val="003D781A"/>
    <w:rsid w:val="003E3918"/>
    <w:rsid w:val="003F241E"/>
    <w:rsid w:val="00423754"/>
    <w:rsid w:val="00430E89"/>
    <w:rsid w:val="00431C8C"/>
    <w:rsid w:val="004339AF"/>
    <w:rsid w:val="0044467F"/>
    <w:rsid w:val="004479A9"/>
    <w:rsid w:val="0045107C"/>
    <w:rsid w:val="00461395"/>
    <w:rsid w:val="004618A0"/>
    <w:rsid w:val="004726FE"/>
    <w:rsid w:val="0049623C"/>
    <w:rsid w:val="004A1AAD"/>
    <w:rsid w:val="004B400D"/>
    <w:rsid w:val="004C34B8"/>
    <w:rsid w:val="004C4C4E"/>
    <w:rsid w:val="004D5F39"/>
    <w:rsid w:val="004E49BE"/>
    <w:rsid w:val="004E6FC9"/>
    <w:rsid w:val="004F3375"/>
    <w:rsid w:val="00522578"/>
    <w:rsid w:val="0052624C"/>
    <w:rsid w:val="00533783"/>
    <w:rsid w:val="00535160"/>
    <w:rsid w:val="00536E7A"/>
    <w:rsid w:val="005A0CE5"/>
    <w:rsid w:val="005C14F1"/>
    <w:rsid w:val="005D1846"/>
    <w:rsid w:val="005F582C"/>
    <w:rsid w:val="00601BB7"/>
    <w:rsid w:val="006063A0"/>
    <w:rsid w:val="00606ADE"/>
    <w:rsid w:val="006243C3"/>
    <w:rsid w:val="00630267"/>
    <w:rsid w:val="00642211"/>
    <w:rsid w:val="00661E77"/>
    <w:rsid w:val="006673D0"/>
    <w:rsid w:val="006828BB"/>
    <w:rsid w:val="006A7E77"/>
    <w:rsid w:val="006B6938"/>
    <w:rsid w:val="007006E3"/>
    <w:rsid w:val="007111E8"/>
    <w:rsid w:val="00731B2A"/>
    <w:rsid w:val="0073304A"/>
    <w:rsid w:val="00740441"/>
    <w:rsid w:val="007767CD"/>
    <w:rsid w:val="00782A16"/>
    <w:rsid w:val="00787A78"/>
    <w:rsid w:val="007D5C5B"/>
    <w:rsid w:val="007E302B"/>
    <w:rsid w:val="007E588D"/>
    <w:rsid w:val="00800FD4"/>
    <w:rsid w:val="0081000A"/>
    <w:rsid w:val="008311BB"/>
    <w:rsid w:val="00837AEF"/>
    <w:rsid w:val="008436CA"/>
    <w:rsid w:val="00846709"/>
    <w:rsid w:val="00866964"/>
    <w:rsid w:val="00867FA4"/>
    <w:rsid w:val="00882717"/>
    <w:rsid w:val="008856E3"/>
    <w:rsid w:val="00887E7C"/>
    <w:rsid w:val="008A4686"/>
    <w:rsid w:val="00901D17"/>
    <w:rsid w:val="009139A9"/>
    <w:rsid w:val="00914138"/>
    <w:rsid w:val="00915A4B"/>
    <w:rsid w:val="00925341"/>
    <w:rsid w:val="0092663F"/>
    <w:rsid w:val="00934587"/>
    <w:rsid w:val="0094678B"/>
    <w:rsid w:val="00954BBF"/>
    <w:rsid w:val="00962DC0"/>
    <w:rsid w:val="009924CE"/>
    <w:rsid w:val="009A528F"/>
    <w:rsid w:val="009B69F4"/>
    <w:rsid w:val="00A003D0"/>
    <w:rsid w:val="00A10052"/>
    <w:rsid w:val="00A17FE7"/>
    <w:rsid w:val="00A21FE8"/>
    <w:rsid w:val="00A338BC"/>
    <w:rsid w:val="00A47D62"/>
    <w:rsid w:val="00A646AF"/>
    <w:rsid w:val="00A721B9"/>
    <w:rsid w:val="00A72F6B"/>
    <w:rsid w:val="00AA225A"/>
    <w:rsid w:val="00AB3CF0"/>
    <w:rsid w:val="00AC76FB"/>
    <w:rsid w:val="00AD462C"/>
    <w:rsid w:val="00AE2886"/>
    <w:rsid w:val="00B0298F"/>
    <w:rsid w:val="00B110CC"/>
    <w:rsid w:val="00B1405B"/>
    <w:rsid w:val="00B6332F"/>
    <w:rsid w:val="00B651CC"/>
    <w:rsid w:val="00B676EC"/>
    <w:rsid w:val="00B7350D"/>
    <w:rsid w:val="00B7702C"/>
    <w:rsid w:val="00B86340"/>
    <w:rsid w:val="00BA22EB"/>
    <w:rsid w:val="00BD42EA"/>
    <w:rsid w:val="00BE3CFA"/>
    <w:rsid w:val="00BE4A8B"/>
    <w:rsid w:val="00BE78CA"/>
    <w:rsid w:val="00C259AC"/>
    <w:rsid w:val="00C7780A"/>
    <w:rsid w:val="00CA1875"/>
    <w:rsid w:val="00CB7EC2"/>
    <w:rsid w:val="00CC7D90"/>
    <w:rsid w:val="00CD4C7A"/>
    <w:rsid w:val="00CE6A1B"/>
    <w:rsid w:val="00CF5C8E"/>
    <w:rsid w:val="00D02BDF"/>
    <w:rsid w:val="00D03D0C"/>
    <w:rsid w:val="00D04C38"/>
    <w:rsid w:val="00D11982"/>
    <w:rsid w:val="00D14F06"/>
    <w:rsid w:val="00D3628A"/>
    <w:rsid w:val="00D42C93"/>
    <w:rsid w:val="00D52DE8"/>
    <w:rsid w:val="00DA79A3"/>
    <w:rsid w:val="00DB1B07"/>
    <w:rsid w:val="00E15847"/>
    <w:rsid w:val="00E254AD"/>
    <w:rsid w:val="00E43190"/>
    <w:rsid w:val="00E57A5B"/>
    <w:rsid w:val="00E8227B"/>
    <w:rsid w:val="00E866E0"/>
    <w:rsid w:val="00EA3C3E"/>
    <w:rsid w:val="00EB54A3"/>
    <w:rsid w:val="00EC2D49"/>
    <w:rsid w:val="00EC3C11"/>
    <w:rsid w:val="00EC6599"/>
    <w:rsid w:val="00EE036B"/>
    <w:rsid w:val="00EE1A39"/>
    <w:rsid w:val="00EE7AF2"/>
    <w:rsid w:val="00EF4E93"/>
    <w:rsid w:val="00F147CB"/>
    <w:rsid w:val="00F22932"/>
    <w:rsid w:val="00F26773"/>
    <w:rsid w:val="00F32A0B"/>
    <w:rsid w:val="00F51FC7"/>
    <w:rsid w:val="00F525B9"/>
    <w:rsid w:val="00F532CC"/>
    <w:rsid w:val="00F64017"/>
    <w:rsid w:val="00F66167"/>
    <w:rsid w:val="00F86D90"/>
    <w:rsid w:val="00F93EE0"/>
    <w:rsid w:val="00FA7E02"/>
    <w:rsid w:val="00FB2A11"/>
    <w:rsid w:val="00FB5610"/>
    <w:rsid w:val="00FE260C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8754A3"/>
  <w15:docId w15:val="{44B4A029-4937-433D-8A03-B537D66F8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7">
    <w:name w:val="Balloon Text"/>
    <w:basedOn w:val="a"/>
    <w:link w:val="af8"/>
    <w:semiHidden/>
    <w:unhideWhenUsed/>
    <w:rsid w:val="00D04C38"/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semiHidden/>
    <w:rsid w:val="00D04C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3</Pages>
  <Words>606</Words>
  <Characters>3458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4056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Магазумова Баян</cp:lastModifiedBy>
  <cp:revision>27</cp:revision>
  <cp:lastPrinted>2026-07-03T03:16:00Z</cp:lastPrinted>
  <dcterms:created xsi:type="dcterms:W3CDTF">2026-06-22T10:28:00Z</dcterms:created>
  <dcterms:modified xsi:type="dcterms:W3CDTF">2026-07-07T03:39:00Z</dcterms:modified>
</cp:coreProperties>
</file>